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D1" w:rsidRDefault="008C2AD1" w:rsidP="008C2AD1">
      <w:pPr>
        <w:spacing w:after="0" w:line="240" w:lineRule="auto"/>
        <w:rPr>
          <w:rFonts w:ascii="Arial" w:eastAsia="Times New Roman" w:hAnsi="Arial" w:cs="Arial"/>
          <w:b/>
          <w:bCs/>
          <w:color w:val="336699"/>
          <w:sz w:val="27"/>
          <w:szCs w:val="27"/>
        </w:rPr>
      </w:pPr>
      <w:r>
        <w:rPr>
          <w:rFonts w:ascii="Arial" w:eastAsia="Times New Roman" w:hAnsi="Arial" w:cs="Arial"/>
          <w:b/>
          <w:bCs/>
          <w:color w:val="336699"/>
          <w:sz w:val="27"/>
          <w:szCs w:val="27"/>
        </w:rPr>
        <w:fldChar w:fldCharType="begin"/>
      </w:r>
      <w:r>
        <w:rPr>
          <w:rFonts w:ascii="Arial" w:eastAsia="Times New Roman" w:hAnsi="Arial" w:cs="Arial"/>
          <w:b/>
          <w:bCs/>
          <w:color w:val="336699"/>
          <w:sz w:val="27"/>
          <w:szCs w:val="27"/>
        </w:rPr>
        <w:instrText xml:space="preserve"> HYPERLINK "</w:instrText>
      </w:r>
      <w:r w:rsidRPr="008C2AD1">
        <w:rPr>
          <w:rFonts w:ascii="Arial" w:eastAsia="Times New Roman" w:hAnsi="Arial" w:cs="Arial"/>
          <w:b/>
          <w:bCs/>
          <w:color w:val="336699"/>
          <w:sz w:val="27"/>
          <w:szCs w:val="27"/>
        </w:rPr>
        <w:instrText>http://strongtie.com/productuse/warranty.asp#1</w:instrText>
      </w:r>
      <w:r>
        <w:rPr>
          <w:rFonts w:ascii="Arial" w:eastAsia="Times New Roman" w:hAnsi="Arial" w:cs="Arial"/>
          <w:b/>
          <w:bCs/>
          <w:color w:val="336699"/>
          <w:sz w:val="27"/>
          <w:szCs w:val="27"/>
        </w:rPr>
        <w:instrText xml:space="preserve">" </w:instrText>
      </w:r>
      <w:r>
        <w:rPr>
          <w:rFonts w:ascii="Arial" w:eastAsia="Times New Roman" w:hAnsi="Arial" w:cs="Arial"/>
          <w:b/>
          <w:bCs/>
          <w:color w:val="336699"/>
          <w:sz w:val="27"/>
          <w:szCs w:val="27"/>
        </w:rPr>
        <w:fldChar w:fldCharType="separate"/>
      </w:r>
      <w:r w:rsidRPr="00B44EC4">
        <w:rPr>
          <w:rStyle w:val="Hyperlink"/>
          <w:rFonts w:ascii="Arial" w:eastAsia="Times New Roman" w:hAnsi="Arial" w:cs="Arial"/>
          <w:b/>
          <w:bCs/>
          <w:sz w:val="27"/>
          <w:szCs w:val="27"/>
        </w:rPr>
        <w:t>http://strongtie.com/productuse/warranty.asp#1</w:t>
      </w:r>
      <w:r>
        <w:rPr>
          <w:rFonts w:ascii="Arial" w:eastAsia="Times New Roman" w:hAnsi="Arial" w:cs="Arial"/>
          <w:b/>
          <w:bCs/>
          <w:color w:val="336699"/>
          <w:sz w:val="27"/>
          <w:szCs w:val="27"/>
        </w:rPr>
        <w:fldChar w:fldCharType="end"/>
      </w:r>
    </w:p>
    <w:p w:rsidR="008C2AD1" w:rsidRDefault="008C2AD1" w:rsidP="008C2AD1">
      <w:pPr>
        <w:spacing w:after="0" w:line="240" w:lineRule="auto"/>
        <w:rPr>
          <w:rFonts w:ascii="Arial" w:eastAsia="Times New Roman" w:hAnsi="Arial" w:cs="Arial"/>
          <w:b/>
          <w:bCs/>
          <w:color w:val="336699"/>
          <w:sz w:val="27"/>
          <w:szCs w:val="27"/>
        </w:rPr>
      </w:pPr>
    </w:p>
    <w:p w:rsidR="008C2AD1" w:rsidRPr="008C2AD1" w:rsidRDefault="008C2AD1" w:rsidP="008C2AD1">
      <w:pPr>
        <w:spacing w:after="0" w:line="240" w:lineRule="auto"/>
        <w:rPr>
          <w:rFonts w:ascii="Arial" w:eastAsia="Times New Roman" w:hAnsi="Arial" w:cs="Arial"/>
          <w:b/>
          <w:bCs/>
          <w:color w:val="336699"/>
          <w:sz w:val="27"/>
          <w:szCs w:val="27"/>
        </w:rPr>
      </w:pPr>
      <w:r w:rsidRPr="008C2AD1">
        <w:rPr>
          <w:rFonts w:ascii="Arial" w:eastAsia="Times New Roman" w:hAnsi="Arial" w:cs="Arial"/>
          <w:b/>
          <w:bCs/>
          <w:color w:val="336699"/>
          <w:sz w:val="27"/>
          <w:szCs w:val="27"/>
        </w:rPr>
        <w:t xml:space="preserve">Limited Warranties </w:t>
      </w:r>
    </w:p>
    <w:p w:rsidR="008C2AD1" w:rsidRPr="008C2AD1" w:rsidRDefault="008C2AD1" w:rsidP="008C2AD1">
      <w:pPr>
        <w:spacing w:after="0" w:line="240" w:lineRule="auto"/>
        <w:rPr>
          <w:rFonts w:ascii="Arial" w:eastAsia="Times New Roman" w:hAnsi="Arial" w:cs="Arial"/>
          <w:color w:val="000000"/>
          <w:sz w:val="20"/>
          <w:szCs w:val="20"/>
        </w:rPr>
      </w:pPr>
      <w:hyperlink r:id="rId5" w:history="1">
        <w:r>
          <w:rPr>
            <w:rFonts w:ascii="Arial" w:eastAsia="Times New Roman" w:hAnsi="Arial" w:cs="Arial"/>
            <w:noProof/>
            <w:color w:val="336699"/>
            <w:sz w:val="17"/>
            <w:szCs w:val="17"/>
          </w:rPr>
          <w:drawing>
            <wp:inline distT="0" distB="0" distL="0" distR="0">
              <wp:extent cx="142875" cy="104775"/>
              <wp:effectExtent l="19050" t="0" r="9525" b="0"/>
              <wp:docPr id="13" name="printer" descr="http://strongtie.com/graphics/printer-blu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r" descr="http://strongtie.com/graphics/printer-blue.gif">
                        <a:hlinkClick r:id="rId5"/>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C2AD1">
          <w:rPr>
            <w:rFonts w:ascii="Arial" w:eastAsia="Times New Roman" w:hAnsi="Arial" w:cs="Arial"/>
            <w:color w:val="336699"/>
            <w:sz w:val="17"/>
            <w:szCs w:val="17"/>
          </w:rPr>
          <w:t>  Print this page</w:t>
        </w:r>
      </w:hyperlink>
      <w:r w:rsidRPr="008C2AD1">
        <w:rPr>
          <w:rFonts w:ascii="Arial" w:eastAsia="Times New Roman" w:hAnsi="Arial" w:cs="Arial"/>
          <w:color w:val="000000"/>
          <w:sz w:val="20"/>
          <w:szCs w:val="20"/>
        </w:rPr>
        <w:br/>
      </w:r>
      <w:hyperlink r:id="rId7" w:history="1">
        <w:r>
          <w:rPr>
            <w:rFonts w:ascii="Arial" w:eastAsia="Times New Roman" w:hAnsi="Arial" w:cs="Arial"/>
            <w:noProof/>
            <w:color w:val="336699"/>
            <w:sz w:val="17"/>
            <w:szCs w:val="17"/>
          </w:rPr>
          <w:drawing>
            <wp:inline distT="0" distB="0" distL="0" distR="0">
              <wp:extent cx="142875" cy="95250"/>
              <wp:effectExtent l="19050" t="0" r="9525" b="0"/>
              <wp:docPr id="14" name="email" descr="Link to email this page to a frie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descr="Link to email this page to a friend">
                        <a:hlinkClick r:id="rId7"/>
                      </pic:cNvPr>
                      <pic:cNvPicPr>
                        <a:picLocks noChangeAspect="1" noChangeArrowheads="1"/>
                      </pic:cNvPicPr>
                    </pic:nvPicPr>
                    <pic:blipFill>
                      <a:blip r:embed="rId8" cstate="print"/>
                      <a:srcRect/>
                      <a:stretch>
                        <a:fillRect/>
                      </a:stretch>
                    </pic:blipFill>
                    <pic:spPr bwMode="auto">
                      <a:xfrm>
                        <a:off x="0" y="0"/>
                        <a:ext cx="142875" cy="95250"/>
                      </a:xfrm>
                      <a:prstGeom prst="rect">
                        <a:avLst/>
                      </a:prstGeom>
                      <a:noFill/>
                      <a:ln w="9525">
                        <a:noFill/>
                        <a:miter lim="800000"/>
                        <a:headEnd/>
                        <a:tailEnd/>
                      </a:ln>
                    </pic:spPr>
                  </pic:pic>
                </a:graphicData>
              </a:graphic>
            </wp:inline>
          </w:drawing>
        </w:r>
        <w:r w:rsidRPr="008C2AD1">
          <w:rPr>
            <w:rFonts w:ascii="Arial" w:eastAsia="Times New Roman" w:hAnsi="Arial" w:cs="Arial"/>
            <w:color w:val="336699"/>
            <w:sz w:val="17"/>
            <w:szCs w:val="17"/>
          </w:rPr>
          <w:t>  Email this page to a friend</w:t>
        </w:r>
      </w:hyperlink>
      <w:r w:rsidRPr="008C2AD1">
        <w:rPr>
          <w:rFonts w:ascii="Arial" w:eastAsia="Times New Roman" w:hAnsi="Arial" w:cs="Arial"/>
          <w:color w:val="000000"/>
          <w:sz w:val="20"/>
          <w:szCs w:val="20"/>
        </w:rPr>
        <w:t xml:space="preserve"> </w:t>
      </w:r>
    </w:p>
    <w:tbl>
      <w:tblPr>
        <w:tblW w:w="0" w:type="auto"/>
        <w:tblCellSpacing w:w="0" w:type="dxa"/>
        <w:tblCellMar>
          <w:left w:w="0" w:type="dxa"/>
          <w:right w:w="0" w:type="dxa"/>
        </w:tblCellMar>
        <w:tblLook w:val="04A0"/>
      </w:tblPr>
      <w:tblGrid>
        <w:gridCol w:w="9360"/>
      </w:tblGrid>
      <w:tr w:rsidR="008C2AD1" w:rsidRPr="008C2AD1" w:rsidTr="008C2AD1">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8C2AD1" w:rsidRPr="008C2AD1">
              <w:trPr>
                <w:tblCellSpacing w:w="0" w:type="dxa"/>
              </w:trPr>
              <w:tc>
                <w:tcPr>
                  <w:tcW w:w="0" w:type="auto"/>
                  <w:hideMark/>
                </w:tcPr>
                <w:p w:rsidR="008C2AD1" w:rsidRPr="008C2AD1" w:rsidRDefault="008C2AD1" w:rsidP="008C2AD1">
                  <w:pPr>
                    <w:numPr>
                      <w:ilvl w:val="0"/>
                      <w:numId w:val="3"/>
                    </w:numPr>
                    <w:spacing w:before="45" w:after="100" w:afterAutospacing="1" w:line="240" w:lineRule="auto"/>
                    <w:ind w:left="450"/>
                    <w:rPr>
                      <w:rFonts w:ascii="Arial" w:eastAsia="Times New Roman" w:hAnsi="Arial" w:cs="Arial"/>
                      <w:color w:val="000000"/>
                      <w:sz w:val="20"/>
                      <w:szCs w:val="20"/>
                    </w:rPr>
                  </w:pPr>
                  <w:hyperlink r:id="rId9" w:anchor="1" w:history="1">
                    <w:r w:rsidRPr="008C2AD1">
                      <w:rPr>
                        <w:rFonts w:ascii="Arial" w:eastAsia="Times New Roman" w:hAnsi="Arial" w:cs="Arial"/>
                        <w:color w:val="000000"/>
                        <w:sz w:val="20"/>
                        <w:u w:val="single"/>
                      </w:rPr>
                      <w:t>Simpson Strong-Tie Limited Warranty</w:t>
                    </w:r>
                  </w:hyperlink>
                  <w:r w:rsidRPr="008C2AD1">
                    <w:rPr>
                      <w:rFonts w:ascii="Arial" w:eastAsia="Times New Roman" w:hAnsi="Arial" w:cs="Arial"/>
                      <w:color w:val="000000"/>
                      <w:sz w:val="20"/>
                      <w:szCs w:val="20"/>
                    </w:rPr>
                    <w:t xml:space="preserve"> </w:t>
                  </w:r>
                </w:p>
                <w:p w:rsidR="008C2AD1" w:rsidRPr="008C2AD1" w:rsidRDefault="008C2AD1" w:rsidP="008C2AD1">
                  <w:pPr>
                    <w:numPr>
                      <w:ilvl w:val="0"/>
                      <w:numId w:val="3"/>
                    </w:numPr>
                    <w:spacing w:before="45" w:after="100" w:afterAutospacing="1" w:line="240" w:lineRule="auto"/>
                    <w:ind w:left="450"/>
                    <w:rPr>
                      <w:rFonts w:ascii="Arial" w:eastAsia="Times New Roman" w:hAnsi="Arial" w:cs="Arial"/>
                      <w:color w:val="000000"/>
                      <w:sz w:val="20"/>
                      <w:szCs w:val="20"/>
                    </w:rPr>
                  </w:pPr>
                  <w:hyperlink r:id="rId10" w:anchor="2" w:history="1">
                    <w:r w:rsidRPr="008C2AD1">
                      <w:rPr>
                        <w:rFonts w:ascii="Arial" w:eastAsia="Times New Roman" w:hAnsi="Arial" w:cs="Arial"/>
                        <w:color w:val="000000"/>
                        <w:sz w:val="20"/>
                        <w:u w:val="single"/>
                      </w:rPr>
                      <w:t xml:space="preserve">Additional </w:t>
                    </w:r>
                    <w:proofErr w:type="spellStart"/>
                    <w:r w:rsidRPr="008C2AD1">
                      <w:rPr>
                        <w:rFonts w:ascii="Arial" w:eastAsia="Times New Roman" w:hAnsi="Arial" w:cs="Arial"/>
                        <w:color w:val="000000"/>
                        <w:sz w:val="20"/>
                        <w:u w:val="single"/>
                      </w:rPr>
                      <w:t>Quik</w:t>
                    </w:r>
                    <w:proofErr w:type="spellEnd"/>
                    <w:r w:rsidRPr="008C2AD1">
                      <w:rPr>
                        <w:rFonts w:ascii="Arial" w:eastAsia="Times New Roman" w:hAnsi="Arial" w:cs="Arial"/>
                        <w:color w:val="000000"/>
                        <w:sz w:val="20"/>
                        <w:u w:val="single"/>
                      </w:rPr>
                      <w:t xml:space="preserve"> Drive Limited Warranties</w:t>
                    </w:r>
                  </w:hyperlink>
                  <w:r w:rsidRPr="008C2AD1">
                    <w:rPr>
                      <w:rFonts w:ascii="Arial" w:eastAsia="Times New Roman" w:hAnsi="Arial" w:cs="Arial"/>
                      <w:color w:val="000000"/>
                      <w:sz w:val="20"/>
                      <w:szCs w:val="20"/>
                    </w:rPr>
                    <w:t xml:space="preserve"> </w:t>
                  </w:r>
                </w:p>
                <w:p w:rsidR="008C2AD1" w:rsidRPr="008C2AD1" w:rsidRDefault="008C2AD1" w:rsidP="008C2AD1">
                  <w:pPr>
                    <w:numPr>
                      <w:ilvl w:val="0"/>
                      <w:numId w:val="3"/>
                    </w:numPr>
                    <w:spacing w:before="45" w:after="100" w:afterAutospacing="1" w:line="240" w:lineRule="auto"/>
                    <w:ind w:left="450"/>
                    <w:rPr>
                      <w:rFonts w:ascii="Arial" w:eastAsia="Times New Roman" w:hAnsi="Arial" w:cs="Arial"/>
                      <w:color w:val="000000"/>
                      <w:sz w:val="20"/>
                      <w:szCs w:val="20"/>
                    </w:rPr>
                  </w:pPr>
                  <w:hyperlink r:id="rId11" w:anchor="3" w:history="1">
                    <w:r w:rsidRPr="008C2AD1">
                      <w:rPr>
                        <w:rFonts w:ascii="Arial" w:eastAsia="Times New Roman" w:hAnsi="Arial" w:cs="Arial"/>
                        <w:color w:val="000000"/>
                        <w:sz w:val="20"/>
                        <w:u w:val="single"/>
                      </w:rPr>
                      <w:t>Simpson Strong-Tie Anchor Systems Limited Warranty</w:t>
                    </w:r>
                  </w:hyperlink>
                  <w:r w:rsidRPr="008C2AD1">
                    <w:rPr>
                      <w:rFonts w:ascii="Arial" w:eastAsia="Times New Roman" w:hAnsi="Arial" w:cs="Arial"/>
                      <w:color w:val="000000"/>
                      <w:sz w:val="20"/>
                      <w:szCs w:val="20"/>
                    </w:rPr>
                    <w:t xml:space="preserve"> </w:t>
                  </w:r>
                </w:p>
                <w:p w:rsidR="008C2AD1" w:rsidRPr="008C2AD1" w:rsidRDefault="008C2AD1" w:rsidP="008C2AD1">
                  <w:pPr>
                    <w:spacing w:before="100" w:beforeAutospacing="1" w:after="100" w:afterAutospacing="1" w:line="240" w:lineRule="auto"/>
                    <w:rPr>
                      <w:rFonts w:ascii="Arial" w:eastAsia="Times New Roman" w:hAnsi="Arial" w:cs="Arial"/>
                      <w:b/>
                      <w:bCs/>
                      <w:color w:val="336699"/>
                      <w:sz w:val="21"/>
                      <w:szCs w:val="21"/>
                    </w:rPr>
                  </w:pPr>
                  <w:bookmarkStart w:id="0" w:name="1"/>
                  <w:bookmarkEnd w:id="0"/>
                  <w:r w:rsidRPr="008C2AD1">
                    <w:rPr>
                      <w:rFonts w:ascii="Arial" w:eastAsia="Times New Roman" w:hAnsi="Arial" w:cs="Arial"/>
                      <w:b/>
                      <w:bCs/>
                      <w:color w:val="336699"/>
                      <w:sz w:val="21"/>
                      <w:szCs w:val="21"/>
                    </w:rPr>
                    <w:t>Simpson Strong-Tie Limited Warranty</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 xml:space="preserve">This Limited Warranty must be read in conjunction with the </w:t>
                  </w:r>
                  <w:hyperlink r:id="rId12" w:history="1">
                    <w:r w:rsidRPr="008C2AD1">
                      <w:rPr>
                        <w:rFonts w:ascii="Arial" w:eastAsia="Times New Roman" w:hAnsi="Arial" w:cs="Arial"/>
                        <w:color w:val="000000"/>
                        <w:sz w:val="20"/>
                        <w:u w:val="single"/>
                      </w:rPr>
                      <w:t>General Notes</w:t>
                    </w:r>
                  </w:hyperlink>
                  <w:r w:rsidRPr="008C2AD1">
                    <w:rPr>
                      <w:rFonts w:ascii="Arial" w:eastAsia="Times New Roman" w:hAnsi="Arial" w:cs="Arial"/>
                      <w:color w:val="000000"/>
                      <w:sz w:val="20"/>
                      <w:szCs w:val="20"/>
                    </w:rPr>
                    <w:t xml:space="preserve">, </w:t>
                  </w:r>
                  <w:hyperlink r:id="rId13" w:history="1">
                    <w:r w:rsidRPr="008C2AD1">
                      <w:rPr>
                        <w:rFonts w:ascii="Arial" w:eastAsia="Times New Roman" w:hAnsi="Arial" w:cs="Arial"/>
                        <w:color w:val="000000"/>
                        <w:sz w:val="20"/>
                        <w:u w:val="single"/>
                      </w:rPr>
                      <w:t>General Instructions for the Installer</w:t>
                    </w:r>
                  </w:hyperlink>
                  <w:r w:rsidRPr="008C2AD1">
                    <w:rPr>
                      <w:rFonts w:ascii="Arial" w:eastAsia="Times New Roman" w:hAnsi="Arial" w:cs="Arial"/>
                      <w:color w:val="000000"/>
                      <w:sz w:val="20"/>
                      <w:szCs w:val="20"/>
                    </w:rPr>
                    <w:t xml:space="preserve">, </w:t>
                  </w:r>
                  <w:hyperlink r:id="rId14" w:history="1">
                    <w:r w:rsidRPr="008C2AD1">
                      <w:rPr>
                        <w:rFonts w:ascii="Arial" w:eastAsia="Times New Roman" w:hAnsi="Arial" w:cs="Arial"/>
                        <w:color w:val="000000"/>
                        <w:sz w:val="20"/>
                        <w:u w:val="single"/>
                      </w:rPr>
                      <w:t>General Instructions for the Designer</w:t>
                    </w:r>
                  </w:hyperlink>
                  <w:r w:rsidRPr="008C2AD1">
                    <w:rPr>
                      <w:rFonts w:ascii="Arial" w:eastAsia="Times New Roman" w:hAnsi="Arial" w:cs="Arial"/>
                      <w:color w:val="000000"/>
                      <w:sz w:val="20"/>
                      <w:szCs w:val="20"/>
                    </w:rPr>
                    <w:t xml:space="preserve">, </w:t>
                  </w:r>
                  <w:hyperlink r:id="rId15" w:history="1">
                    <w:r w:rsidRPr="008C2AD1">
                      <w:rPr>
                        <w:rFonts w:ascii="Arial" w:eastAsia="Times New Roman" w:hAnsi="Arial" w:cs="Arial"/>
                        <w:color w:val="000000"/>
                        <w:sz w:val="20"/>
                        <w:u w:val="single"/>
                      </w:rPr>
                      <w:t>Building Codes</w:t>
                    </w:r>
                  </w:hyperlink>
                  <w:r w:rsidRPr="008C2AD1">
                    <w:rPr>
                      <w:rFonts w:ascii="Arial" w:eastAsia="Times New Roman" w:hAnsi="Arial" w:cs="Arial"/>
                      <w:color w:val="000000"/>
                      <w:sz w:val="20"/>
                      <w:szCs w:val="20"/>
                    </w:rPr>
                    <w:t xml:space="preserve">, </w:t>
                  </w:r>
                  <w:hyperlink r:id="rId16" w:history="1">
                    <w:r w:rsidRPr="008C2AD1">
                      <w:rPr>
                        <w:rFonts w:ascii="Arial" w:eastAsia="Times New Roman" w:hAnsi="Arial" w:cs="Arial"/>
                        <w:color w:val="000000"/>
                        <w:sz w:val="20"/>
                        <w:u w:val="single"/>
                      </w:rPr>
                      <w:t>Corrosion Information</w:t>
                    </w:r>
                  </w:hyperlink>
                  <w:r w:rsidRPr="008C2AD1">
                    <w:rPr>
                      <w:rFonts w:ascii="Arial" w:eastAsia="Times New Roman" w:hAnsi="Arial" w:cs="Arial"/>
                      <w:color w:val="000000"/>
                      <w:sz w:val="20"/>
                      <w:szCs w:val="20"/>
                    </w:rPr>
                    <w:t xml:space="preserve">, and </w:t>
                  </w:r>
                  <w:hyperlink r:id="rId17" w:history="1">
                    <w:r w:rsidRPr="008C2AD1">
                      <w:rPr>
                        <w:rFonts w:ascii="Arial" w:eastAsia="Times New Roman" w:hAnsi="Arial" w:cs="Arial"/>
                        <w:color w:val="000000"/>
                        <w:sz w:val="20"/>
                        <w:u w:val="single"/>
                      </w:rPr>
                      <w:t>Terms &amp; Conditions of Sale</w:t>
                    </w:r>
                  </w:hyperlink>
                  <w:r w:rsidRPr="008C2AD1">
                    <w:rPr>
                      <w:rFonts w:ascii="Arial" w:eastAsia="Times New Roman" w:hAnsi="Arial" w:cs="Arial"/>
                      <w:color w:val="000000"/>
                      <w:sz w:val="20"/>
                      <w:szCs w:val="20"/>
                    </w:rPr>
                    <w:t xml:space="preserve">, along with the information regarding Simpson's products contained on this website. </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Simpson Strong-Tie Company Inc. warrants catalog products to be free from defects in material or manufacturing. Simpson Strong-Tie Company Inc. products are further warranted for adequacy of design when used in accordance with design limits in this catalog and when properly specified, installed, and maintained. This warranty does not apply to uses not in compliance with specific applications and installation procedures set forth in this catalog, or to non-catalog or modified products, or to deterioration due to environmental conditions.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Simpson Strong-Tie® connectors are designed to enable structures to resist the movement, stress, and loading that results from impact events such as earthquakes and high velocity winds. Other Simpson Strong-Tie products are designed to the load capacities and uses listed in this catalog. Properly-installed Simpson Strong-Tie products will perform in accordance with the specifications set forth in the applicable Simpson Strong-Tie catalog. Additional performance limitations for specific products may be listed on the applicable catalog pages.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Due to the particular characteristics of potential impact events, the specific design and location of the structure, the building materials used, the quality of construction, and the condition of the soils involved, damage may nonetheless result to a structure and its contents even if the loads resulting from the impact event do not exceed Simpson Strong-Tie catalog specifications and Simpson Strong-Tie connectors are properly installed in accordance with applicable building codes.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All warranty obligations of Simpson Strong-Tie Company Inc. shall be limited, at the discretion of Simpson Strong-Tie Company Inc., to repair or replacement of the defective part. These remedies shall constitute Simpson Strong-Tie Company Inc.’s sole obligation and sole remedy of purchaser under this warranty. In no event will Simpson Strong-Tie Company Inc. be responsible for incidental, consequential, or special loss or damage, however caused.</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b/>
                      <w:bCs/>
                      <w:color w:val="000000"/>
                      <w:sz w:val="20"/>
                    </w:rPr>
                    <w:t xml:space="preserve">This warranty is expressly in lieu of all other warranties, expressed or implied, including warranties of merchantability or fitness for a particular purpose, all such other warranties being hereby expressly excluded. This warranty may change periodically – consult this page for current information. </w:t>
                  </w:r>
                  <w:bookmarkStart w:id="1" w:name="2"/>
                  <w:bookmarkEnd w:id="1"/>
                </w:p>
                <w:p w:rsidR="008C2AD1" w:rsidRPr="008C2AD1" w:rsidRDefault="008C2AD1" w:rsidP="008C2AD1">
                  <w:pPr>
                    <w:spacing w:before="100" w:beforeAutospacing="1" w:after="100" w:afterAutospacing="1" w:line="240" w:lineRule="auto"/>
                    <w:rPr>
                      <w:rFonts w:ascii="Arial" w:eastAsia="Times New Roman" w:hAnsi="Arial" w:cs="Arial"/>
                      <w:b/>
                      <w:bCs/>
                      <w:color w:val="336699"/>
                      <w:sz w:val="21"/>
                      <w:szCs w:val="21"/>
                    </w:rPr>
                  </w:pPr>
                  <w:r w:rsidRPr="008C2AD1">
                    <w:rPr>
                      <w:rFonts w:ascii="Arial" w:eastAsia="Times New Roman" w:hAnsi="Arial" w:cs="Arial"/>
                      <w:b/>
                      <w:bCs/>
                      <w:color w:val="336699"/>
                      <w:sz w:val="21"/>
                      <w:szCs w:val="21"/>
                    </w:rPr>
                    <w:t xml:space="preserve">Additional </w:t>
                  </w:r>
                  <w:proofErr w:type="spellStart"/>
                  <w:r w:rsidRPr="008C2AD1">
                    <w:rPr>
                      <w:rFonts w:ascii="Arial" w:eastAsia="Times New Roman" w:hAnsi="Arial" w:cs="Arial"/>
                      <w:b/>
                      <w:bCs/>
                      <w:color w:val="336699"/>
                      <w:sz w:val="21"/>
                      <w:szCs w:val="21"/>
                    </w:rPr>
                    <w:t>Quik</w:t>
                  </w:r>
                  <w:proofErr w:type="spellEnd"/>
                  <w:r w:rsidRPr="008C2AD1">
                    <w:rPr>
                      <w:rFonts w:ascii="Arial" w:eastAsia="Times New Roman" w:hAnsi="Arial" w:cs="Arial"/>
                      <w:b/>
                      <w:bCs/>
                      <w:color w:val="336699"/>
                      <w:sz w:val="21"/>
                      <w:szCs w:val="21"/>
                    </w:rPr>
                    <w:t xml:space="preserve"> Drive Limited Warranties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b/>
                      <w:bCs/>
                      <w:color w:val="000000"/>
                      <w:sz w:val="20"/>
                      <w:szCs w:val="20"/>
                    </w:rPr>
                    <w:t>Limited Lifetime Warranty</w:t>
                  </w:r>
                  <w:r w:rsidRPr="008C2AD1">
                    <w:rPr>
                      <w:rFonts w:ascii="Arial" w:eastAsia="Times New Roman" w:hAnsi="Arial" w:cs="Arial"/>
                      <w:color w:val="000000"/>
                      <w:sz w:val="20"/>
                      <w:szCs w:val="20"/>
                    </w:rPr>
                    <w:br/>
                    <w:t xml:space="preserve">This Limited Lifetime Warranty applies to all </w:t>
                  </w:r>
                  <w:proofErr w:type="spellStart"/>
                  <w:r w:rsidRPr="008C2AD1">
                    <w:rPr>
                      <w:rFonts w:ascii="Arial" w:eastAsia="Times New Roman" w:hAnsi="Arial" w:cs="Arial"/>
                      <w:color w:val="000000"/>
                      <w:sz w:val="20"/>
                      <w:szCs w:val="20"/>
                    </w:rPr>
                    <w:t>Quik</w:t>
                  </w:r>
                  <w:proofErr w:type="spellEnd"/>
                  <w:r w:rsidRPr="008C2AD1">
                    <w:rPr>
                      <w:rFonts w:ascii="Arial" w:eastAsia="Times New Roman" w:hAnsi="Arial" w:cs="Arial"/>
                      <w:color w:val="000000"/>
                      <w:sz w:val="20"/>
                      <w:szCs w:val="20"/>
                    </w:rPr>
                    <w:t xml:space="preserve"> Drive products (except the QDA158 product) and must be read in conjunction with the General Notes, Terms and Conditions of Sale, and Corrosion Resistance information contained in the current </w:t>
                  </w:r>
                  <w:proofErr w:type="spellStart"/>
                  <w:r w:rsidRPr="008C2AD1">
                    <w:rPr>
                      <w:rFonts w:ascii="Arial" w:eastAsia="Times New Roman" w:hAnsi="Arial" w:cs="Arial"/>
                      <w:color w:val="000000"/>
                      <w:sz w:val="20"/>
                      <w:szCs w:val="20"/>
                    </w:rPr>
                    <w:t>Quik</w:t>
                  </w:r>
                  <w:proofErr w:type="spellEnd"/>
                  <w:r w:rsidRPr="008C2AD1">
                    <w:rPr>
                      <w:rFonts w:ascii="Arial" w:eastAsia="Times New Roman" w:hAnsi="Arial" w:cs="Arial"/>
                      <w:color w:val="000000"/>
                      <w:sz w:val="20"/>
                      <w:szCs w:val="20"/>
                    </w:rPr>
                    <w:t xml:space="preserve"> Drive catalog and at www.strongtie.com/info, along with any </w:t>
                  </w:r>
                  <w:r w:rsidRPr="008C2AD1">
                    <w:rPr>
                      <w:rFonts w:ascii="Arial" w:eastAsia="Times New Roman" w:hAnsi="Arial" w:cs="Arial"/>
                      <w:color w:val="000000"/>
                      <w:sz w:val="20"/>
                      <w:szCs w:val="20"/>
                    </w:rPr>
                    <w:lastRenderedPageBreak/>
                    <w:t xml:space="preserve">information provided with a Simpson product. </w:t>
                  </w:r>
                  <w:proofErr w:type="spellStart"/>
                  <w:r w:rsidRPr="008C2AD1">
                    <w:rPr>
                      <w:rFonts w:ascii="Arial" w:eastAsia="Times New Roman" w:hAnsi="Arial" w:cs="Arial"/>
                      <w:color w:val="000000"/>
                      <w:sz w:val="20"/>
                      <w:szCs w:val="20"/>
                    </w:rPr>
                    <w:t>Screwguns</w:t>
                  </w:r>
                  <w:proofErr w:type="spellEnd"/>
                  <w:r w:rsidRPr="008C2AD1">
                    <w:rPr>
                      <w:rFonts w:ascii="Arial" w:eastAsia="Times New Roman" w:hAnsi="Arial" w:cs="Arial"/>
                      <w:color w:val="000000"/>
                      <w:sz w:val="20"/>
                      <w:szCs w:val="20"/>
                    </w:rPr>
                    <w:t xml:space="preserve"> that may be supplied with the Products are manufactured by others and are </w:t>
                  </w:r>
                  <w:proofErr w:type="spellStart"/>
                  <w:r w:rsidRPr="008C2AD1">
                    <w:rPr>
                      <w:rFonts w:ascii="Arial" w:eastAsia="Times New Roman" w:hAnsi="Arial" w:cs="Arial"/>
                      <w:color w:val="000000"/>
                      <w:sz w:val="20"/>
                      <w:szCs w:val="20"/>
                    </w:rPr>
                    <w:t>warrantied</w:t>
                  </w:r>
                  <w:proofErr w:type="spellEnd"/>
                  <w:r w:rsidRPr="008C2AD1">
                    <w:rPr>
                      <w:rFonts w:ascii="Arial" w:eastAsia="Times New Roman" w:hAnsi="Arial" w:cs="Arial"/>
                      <w:color w:val="000000"/>
                      <w:sz w:val="20"/>
                      <w:szCs w:val="20"/>
                    </w:rPr>
                    <w:t xml:space="preserve"> by their respective manufacturers. Simpson Strong-Tie Company Inc. ("Simpson") warrants the Products to the original purchaser to be free from substantial defects in material, manufacturing, and design for the lifetime of the product, if properly stored, maintained and used. This Warranty does not cover normal wear and tear or any Product that was: (1) purchased other than from an authorized Simpson dealer, retailer or distributor; (2) modified or altered; (3) used with any fasteners other than authentic </w:t>
                  </w:r>
                  <w:proofErr w:type="spellStart"/>
                  <w:r w:rsidRPr="008C2AD1">
                    <w:rPr>
                      <w:rFonts w:ascii="Arial" w:eastAsia="Times New Roman" w:hAnsi="Arial" w:cs="Arial"/>
                      <w:color w:val="000000"/>
                      <w:sz w:val="20"/>
                      <w:szCs w:val="20"/>
                    </w:rPr>
                    <w:t>Quik</w:t>
                  </w:r>
                  <w:proofErr w:type="spellEnd"/>
                  <w:r w:rsidRPr="008C2AD1">
                    <w:rPr>
                      <w:rFonts w:ascii="Arial" w:eastAsia="Times New Roman" w:hAnsi="Arial" w:cs="Arial"/>
                      <w:color w:val="000000"/>
                      <w:sz w:val="20"/>
                      <w:szCs w:val="20"/>
                    </w:rPr>
                    <w:t xml:space="preserve"> Drive fasteners; (4) improperly serviced; or (5) subject to negligence, excessive uses, or any use not in accordance with the printed materials provided with the Product as determined by Simpson. Purchaser's sole remedies are replacement or repair upon return to Simpson with proof of purchase (shipping prepaid by purchaser). To obtain warranty </w:t>
                  </w:r>
                  <w:proofErr w:type="gramStart"/>
                  <w:r w:rsidRPr="008C2AD1">
                    <w:rPr>
                      <w:rFonts w:ascii="Arial" w:eastAsia="Times New Roman" w:hAnsi="Arial" w:cs="Arial"/>
                      <w:color w:val="000000"/>
                      <w:sz w:val="20"/>
                      <w:szCs w:val="20"/>
                    </w:rPr>
                    <w:t>service go</w:t>
                  </w:r>
                  <w:proofErr w:type="gramEnd"/>
                  <w:r w:rsidRPr="008C2AD1">
                    <w:rPr>
                      <w:rFonts w:ascii="Arial" w:eastAsia="Times New Roman" w:hAnsi="Arial" w:cs="Arial"/>
                      <w:color w:val="000000"/>
                      <w:sz w:val="20"/>
                      <w:szCs w:val="20"/>
                    </w:rPr>
                    <w:t xml:space="preserve"> to www.strongtie.com or contact Simpson promptly at (800) 999-5099. The repaired or replaced Product is warranted under the terms of this Warranty.</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b/>
                      <w:bCs/>
                      <w:color w:val="000000"/>
                      <w:sz w:val="20"/>
                    </w:rPr>
                    <w:t>WHERE LAWFUL, SIMPSON DISCLAIMS ALL OTHER WARRANTIES, INCLUDING BUT NOT LIMITED TO IMPLIED WARRANTIES OF MERCHANTABILITY AND FITNESS FOR A PARTICULAR PURPOSE. IN NO EVENT WILL SIMPSON BE LIABLE FOR INCIDENTAL, CONSEQUENTIAL, PUNITIVE OR SPECIAL DAMAGES OR DIRECT OR INDIRECT LOSS OF ANY KIND, INCLUDING BUT NOT LIMITED TO PROPERTY DAMAGE AND PERSONAL INJURY. SIMPSON'S ENTIRE LIABILITY IS LIMITED TO THE PURCHASE PRICE OF THIS PRODUCT. SOME STATES DO NOT ALLOW LIMITATIONS ON IMPLIED WARRANTIES, OR THE EXCLUSION OR LIMITATION OF INCIDENTAL OR CONSEQUENTIAL DAMAGES, SO THE ABOVE LIMITATIONS AND EXCLUSIONS MAY NOT APPLY TO YOU. THIS LIMITED WARRANTY GIVES YOU SPECIFIC LEGAL RIGHTS, AND YOU MAY ALSO HAVE OTHER RIGHTS THAT VARY FROM STATE TO STATE.</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b/>
                      <w:bCs/>
                      <w:color w:val="000000"/>
                      <w:sz w:val="20"/>
                      <w:szCs w:val="20"/>
                    </w:rPr>
                    <w:t>Limited 90 Day Warranty</w:t>
                  </w:r>
                  <w:r w:rsidRPr="008C2AD1">
                    <w:rPr>
                      <w:rFonts w:ascii="Arial" w:eastAsia="Times New Roman" w:hAnsi="Arial" w:cs="Arial"/>
                      <w:color w:val="000000"/>
                      <w:sz w:val="20"/>
                      <w:szCs w:val="20"/>
                    </w:rPr>
                    <w:br/>
                    <w:t xml:space="preserve">This Limited 90 Day Warranty applies to the QDA158 product and must be read in conjunction with the General Notes, Terms and Conditions of Sale, and Corrosion Resistance information contained in the current </w:t>
                  </w:r>
                  <w:proofErr w:type="spellStart"/>
                  <w:r w:rsidRPr="008C2AD1">
                    <w:rPr>
                      <w:rFonts w:ascii="Arial" w:eastAsia="Times New Roman" w:hAnsi="Arial" w:cs="Arial"/>
                      <w:color w:val="000000"/>
                      <w:sz w:val="20"/>
                      <w:szCs w:val="20"/>
                    </w:rPr>
                    <w:t>Quik</w:t>
                  </w:r>
                  <w:proofErr w:type="spellEnd"/>
                  <w:r w:rsidRPr="008C2AD1">
                    <w:rPr>
                      <w:rFonts w:ascii="Arial" w:eastAsia="Times New Roman" w:hAnsi="Arial" w:cs="Arial"/>
                      <w:color w:val="000000"/>
                      <w:sz w:val="20"/>
                      <w:szCs w:val="20"/>
                    </w:rPr>
                    <w:t xml:space="preserve"> Drive catalog and at www.strongtie.com/info, along with any information provided with a Simpson product. </w:t>
                  </w:r>
                  <w:proofErr w:type="spellStart"/>
                  <w:r w:rsidRPr="008C2AD1">
                    <w:rPr>
                      <w:rFonts w:ascii="Arial" w:eastAsia="Times New Roman" w:hAnsi="Arial" w:cs="Arial"/>
                      <w:color w:val="000000"/>
                      <w:sz w:val="20"/>
                      <w:szCs w:val="20"/>
                    </w:rPr>
                    <w:t>Screwguns</w:t>
                  </w:r>
                  <w:proofErr w:type="spellEnd"/>
                  <w:r w:rsidRPr="008C2AD1">
                    <w:rPr>
                      <w:rFonts w:ascii="Arial" w:eastAsia="Times New Roman" w:hAnsi="Arial" w:cs="Arial"/>
                      <w:color w:val="000000"/>
                      <w:sz w:val="20"/>
                      <w:szCs w:val="20"/>
                    </w:rPr>
                    <w:t xml:space="preserve"> that may be supplied with the Products are manufactured by others and are </w:t>
                  </w:r>
                  <w:proofErr w:type="spellStart"/>
                  <w:r w:rsidRPr="008C2AD1">
                    <w:rPr>
                      <w:rFonts w:ascii="Arial" w:eastAsia="Times New Roman" w:hAnsi="Arial" w:cs="Arial"/>
                      <w:color w:val="000000"/>
                      <w:sz w:val="20"/>
                      <w:szCs w:val="20"/>
                    </w:rPr>
                    <w:t>warrantied</w:t>
                  </w:r>
                  <w:proofErr w:type="spellEnd"/>
                  <w:r w:rsidRPr="008C2AD1">
                    <w:rPr>
                      <w:rFonts w:ascii="Arial" w:eastAsia="Times New Roman" w:hAnsi="Arial" w:cs="Arial"/>
                      <w:color w:val="000000"/>
                      <w:sz w:val="20"/>
                      <w:szCs w:val="20"/>
                    </w:rPr>
                    <w:t xml:space="preserve"> by their respective manufacturers. Simpson Strong-Tie Company Inc. ("Simpson") warrants the Products to the original purchaser to be free from substantial defects in material, manufacturing, and design for the lifetime of the Product, if properly stored, maintained and used. This Warranty does not cover normal wear and tear or any Product that was: (1) purchased other than from an authorized Simpson dealer, retailer or distributor; (2) modified or altered; (3) used with any fasteners other than authentic </w:t>
                  </w:r>
                  <w:proofErr w:type="spellStart"/>
                  <w:r w:rsidRPr="008C2AD1">
                    <w:rPr>
                      <w:rFonts w:ascii="Arial" w:eastAsia="Times New Roman" w:hAnsi="Arial" w:cs="Arial"/>
                      <w:color w:val="000000"/>
                      <w:sz w:val="20"/>
                      <w:szCs w:val="20"/>
                    </w:rPr>
                    <w:t>Quik</w:t>
                  </w:r>
                  <w:proofErr w:type="spellEnd"/>
                  <w:r w:rsidRPr="008C2AD1">
                    <w:rPr>
                      <w:rFonts w:ascii="Arial" w:eastAsia="Times New Roman" w:hAnsi="Arial" w:cs="Arial"/>
                      <w:color w:val="000000"/>
                      <w:sz w:val="20"/>
                      <w:szCs w:val="20"/>
                    </w:rPr>
                    <w:t xml:space="preserve"> Drive fasteners; (4) improperly serviced; or (5) subject to negligence, excessive uses, or any use not in accordance with the printed materials provided with the Product as determined by Simpson. Purchaser's sole remedies are replacement or repair upon return to Simpson with proof of purchase (shipping prepaid by purchaser). To obtain warranty </w:t>
                  </w:r>
                  <w:proofErr w:type="gramStart"/>
                  <w:r w:rsidRPr="008C2AD1">
                    <w:rPr>
                      <w:rFonts w:ascii="Arial" w:eastAsia="Times New Roman" w:hAnsi="Arial" w:cs="Arial"/>
                      <w:color w:val="000000"/>
                      <w:sz w:val="20"/>
                      <w:szCs w:val="20"/>
                    </w:rPr>
                    <w:t>service go</w:t>
                  </w:r>
                  <w:proofErr w:type="gramEnd"/>
                  <w:r w:rsidRPr="008C2AD1">
                    <w:rPr>
                      <w:rFonts w:ascii="Arial" w:eastAsia="Times New Roman" w:hAnsi="Arial" w:cs="Arial"/>
                      <w:color w:val="000000"/>
                      <w:sz w:val="20"/>
                      <w:szCs w:val="20"/>
                    </w:rPr>
                    <w:t xml:space="preserve"> to www.strongtie.com or contact Simpson promptly at (800) 999-5099. The repaired or replaced Product is warranted under the terms of this Warranty.</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b/>
                      <w:bCs/>
                      <w:color w:val="000000"/>
                      <w:sz w:val="20"/>
                    </w:rPr>
                    <w:t>WHERE LAWFUL, SIMPSON DISCLAIMS ALL OTHER WARRANTIES, INCLUDING BUT NOT LIMITED TO IMPLIED WARRANTIES OF MERCHANTABILITY AND FITNESS FOR A PARTICULAR PURPOSE. IN NO EVENT WILL SIMPSON BE LIABLE FOR INCIDENTAL, CONSEQUENTIAL, PUNITIVE OR SPECIAL DAMAGES OR DIRECT OR INDIRECT LOSS OF ANY KIND, INCLUDING BUT NOT LIMITED TO PROPERTY DAMAGE AND PERSONAL INJURY. SIMPSON'S ENTIRE LIABILITY IS LIMITED TO THE PURCHASE PRICE OF THIS PRODUCT. SOME STATES DO NOT ALLOW LIMITATIONS ON IMPLIED WARRANTIES, OR THE EXCLUSION OR LIMITATION OF INCIDENTAL OR CONSEQUENTIAL DAMAGES, SO THE ABOVE LIMITATIONS AND EXCLUSIONS MAY NOT APPLY TO YOU. THIS LIMITED WARRANTY GIVES YOU SPECIFIC LEGAL RIGHTS, AND YOU MAY ALSO HAVE OTHER RIGHTS THAT VARY FROM STATE TO STATE.</w:t>
                  </w:r>
                </w:p>
                <w:p w:rsidR="008C2AD1" w:rsidRPr="008C2AD1" w:rsidRDefault="008C2AD1" w:rsidP="008C2AD1">
                  <w:pPr>
                    <w:spacing w:after="0" w:line="240" w:lineRule="auto"/>
                    <w:rPr>
                      <w:rFonts w:ascii="Arial" w:eastAsia="Times New Roman" w:hAnsi="Arial" w:cs="Arial"/>
                      <w:color w:val="000000"/>
                      <w:sz w:val="20"/>
                      <w:szCs w:val="20"/>
                    </w:rPr>
                  </w:pPr>
                  <w:bookmarkStart w:id="2" w:name="3"/>
                  <w:bookmarkEnd w:id="2"/>
                </w:p>
                <w:p w:rsidR="008C2AD1" w:rsidRPr="008C2AD1" w:rsidRDefault="008C2AD1" w:rsidP="008C2AD1">
                  <w:pPr>
                    <w:spacing w:before="100" w:beforeAutospacing="1" w:after="100" w:afterAutospacing="1" w:line="240" w:lineRule="auto"/>
                    <w:rPr>
                      <w:rFonts w:ascii="Arial" w:eastAsia="Times New Roman" w:hAnsi="Arial" w:cs="Arial"/>
                      <w:b/>
                      <w:bCs/>
                      <w:color w:val="336699"/>
                      <w:sz w:val="21"/>
                      <w:szCs w:val="21"/>
                    </w:rPr>
                  </w:pPr>
                  <w:r w:rsidRPr="008C2AD1">
                    <w:rPr>
                      <w:rFonts w:ascii="Arial" w:eastAsia="Times New Roman" w:hAnsi="Arial" w:cs="Arial"/>
                      <w:b/>
                      <w:bCs/>
                      <w:color w:val="336699"/>
                      <w:sz w:val="21"/>
                      <w:szCs w:val="21"/>
                    </w:rPr>
                    <w:lastRenderedPageBreak/>
                    <w:t>Simpson Strong-Tie Anchor Systems Limited Warranty</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Simpson Strong-Tie Co., Inc. warrants catalog products to be free from defects in material or manufacturing. Simpson Strong-Tie Co., Inc. products are further warranted for adequacy of design when used in accordance with design limits in this catalog, and properly specified and installed. This warranty does not apply to products used not in compliance with specific applications and installation procedures set forth in this catalog, or to non-catalog or modified products, or to deterioration due to environmental conditions.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Properly-installed Simpson Strong-Tie products will perform in accordance with specifications set forth in the applicable Simpson catalog. Additional performance limitations for specific products may be listed on the applicable catalog pages.</w:t>
                  </w:r>
                </w:p>
                <w:p w:rsidR="008C2AD1" w:rsidRPr="008C2AD1" w:rsidRDefault="008C2AD1" w:rsidP="008C2AD1">
                  <w:pPr>
                    <w:spacing w:before="100" w:beforeAutospacing="1" w:after="100" w:afterAutospacing="1" w:line="240" w:lineRule="auto"/>
                    <w:rPr>
                      <w:rFonts w:ascii="Arial" w:eastAsia="Times New Roman" w:hAnsi="Arial" w:cs="Arial"/>
                      <w:color w:val="000000"/>
                      <w:sz w:val="20"/>
                      <w:szCs w:val="20"/>
                    </w:rPr>
                  </w:pPr>
                  <w:r w:rsidRPr="008C2AD1">
                    <w:rPr>
                      <w:rFonts w:ascii="Arial" w:eastAsia="Times New Roman" w:hAnsi="Arial" w:cs="Arial"/>
                      <w:color w:val="000000"/>
                      <w:sz w:val="20"/>
                      <w:szCs w:val="20"/>
                    </w:rPr>
                    <w:t>All warranty obligations of Simpson Strong-Tie Co., Inc. shall be limited, at the discretion of Simpson Strong-Tie Co., Inc. to repair or replacement of the defective part(s). These remedies shall constitute Simpson Strong-Tie Co., Inc.'s sole obligation and sole remedy of purchaser under this warranty. In no event will Simpson Strong-Tie Co., Inc. be responsible for incidental, consequential, or special loss or damage, however caused.</w:t>
                  </w:r>
                </w:p>
                <w:p w:rsidR="008C2AD1" w:rsidRPr="008C2AD1" w:rsidRDefault="008C2AD1" w:rsidP="008C2AD1">
                  <w:pPr>
                    <w:spacing w:before="100" w:beforeAutospacing="1" w:after="100" w:afterAutospacing="1" w:line="240" w:lineRule="auto"/>
                    <w:rPr>
                      <w:rFonts w:ascii="Arial" w:eastAsia="Times New Roman" w:hAnsi="Arial" w:cs="Arial"/>
                      <w:b/>
                      <w:bCs/>
                      <w:color w:val="000000"/>
                      <w:sz w:val="20"/>
                      <w:szCs w:val="20"/>
                    </w:rPr>
                  </w:pPr>
                  <w:r w:rsidRPr="008C2AD1">
                    <w:rPr>
                      <w:rFonts w:ascii="Arial" w:eastAsia="Times New Roman" w:hAnsi="Arial" w:cs="Arial"/>
                      <w:b/>
                      <w:bCs/>
                      <w:color w:val="000000"/>
                      <w:sz w:val="20"/>
                      <w:szCs w:val="20"/>
                    </w:rPr>
                    <w:t>This warranty is expressly in lieu of all other warranties, expressed or implied, including warranties of merchantability or fitness for a particular purpose, all such other warranties being hereby expressly excluded. This warranty may change periodically - consult this website for current information.</w:t>
                  </w:r>
                </w:p>
              </w:tc>
            </w:tr>
          </w:tbl>
          <w:p w:rsidR="008C2AD1" w:rsidRPr="008C2AD1" w:rsidRDefault="008C2AD1" w:rsidP="008C2AD1">
            <w:pPr>
              <w:spacing w:after="0" w:line="240" w:lineRule="auto"/>
              <w:rPr>
                <w:rFonts w:ascii="Arial" w:eastAsia="Times New Roman" w:hAnsi="Arial" w:cs="Arial"/>
                <w:color w:val="000000"/>
                <w:sz w:val="20"/>
                <w:szCs w:val="20"/>
              </w:rPr>
            </w:pPr>
          </w:p>
        </w:tc>
      </w:tr>
    </w:tbl>
    <w:p w:rsidR="003346AC" w:rsidRDefault="003346AC"/>
    <w:p w:rsidR="008C2AD1" w:rsidRDefault="008C2AD1"/>
    <w:p w:rsidR="008C2AD1" w:rsidRDefault="008C2AD1">
      <w:pPr>
        <w:rPr>
          <w:rFonts w:ascii="Arial" w:hAnsi="Arial" w:cs="Arial"/>
          <w:color w:val="666666"/>
          <w:sz w:val="16"/>
          <w:szCs w:val="16"/>
        </w:rPr>
      </w:pPr>
      <w:proofErr w:type="gramStart"/>
      <w:r>
        <w:rPr>
          <w:rFonts w:ascii="Arial" w:hAnsi="Arial" w:cs="Arial"/>
          <w:color w:val="666666"/>
          <w:sz w:val="16"/>
          <w:szCs w:val="16"/>
        </w:rPr>
        <w:t>Copyright © 2011, Simpson Strong-Tie Company Inc.</w:t>
      </w:r>
      <w:proofErr w:type="gramEnd"/>
      <w:r>
        <w:rPr>
          <w:rFonts w:ascii="Arial" w:hAnsi="Arial" w:cs="Arial"/>
          <w:color w:val="666666"/>
          <w:sz w:val="16"/>
          <w:szCs w:val="16"/>
        </w:rPr>
        <w:t xml:space="preserve"> </w:t>
      </w:r>
      <w:proofErr w:type="gramStart"/>
      <w:r>
        <w:rPr>
          <w:rFonts w:ascii="Arial" w:hAnsi="Arial" w:cs="Arial"/>
          <w:color w:val="666666"/>
          <w:sz w:val="16"/>
          <w:szCs w:val="16"/>
        </w:rPr>
        <w:t>All Rights Reserved</w:t>
      </w:r>
      <w:r>
        <w:rPr>
          <w:rFonts w:ascii="Arial" w:hAnsi="Arial" w:cs="Arial"/>
          <w:color w:val="666666"/>
          <w:sz w:val="16"/>
          <w:szCs w:val="16"/>
        </w:rPr>
        <w:br/>
        <w:t xml:space="preserve">Contact </w:t>
      </w:r>
      <w:hyperlink r:id="rId18" w:history="1">
        <w:r>
          <w:rPr>
            <w:rStyle w:val="Hyperlink"/>
            <w:rFonts w:ascii="Arial" w:hAnsi="Arial" w:cs="Arial"/>
            <w:sz w:val="16"/>
            <w:szCs w:val="16"/>
          </w:rPr>
          <w:t>Webmaster</w:t>
        </w:r>
      </w:hyperlink>
      <w:r>
        <w:rPr>
          <w:rFonts w:ascii="Arial" w:hAnsi="Arial" w:cs="Arial"/>
          <w:color w:val="666666"/>
          <w:sz w:val="16"/>
          <w:szCs w:val="16"/>
        </w:rPr>
        <w:t xml:space="preserve"> with questions or comments.</w:t>
      </w:r>
      <w:proofErr w:type="gramEnd"/>
    </w:p>
    <w:p w:rsidR="008C2AD1" w:rsidRDefault="008C2AD1">
      <w:pPr>
        <w:rPr>
          <w:rFonts w:ascii="Arial" w:hAnsi="Arial" w:cs="Arial"/>
          <w:color w:val="666666"/>
          <w:sz w:val="16"/>
          <w:szCs w:val="16"/>
        </w:rPr>
      </w:pPr>
    </w:p>
    <w:p w:rsidR="008C2AD1" w:rsidRDefault="008C2AD1">
      <w:pPr>
        <w:rPr>
          <w:rFonts w:ascii="Arial" w:hAnsi="Arial" w:cs="Arial"/>
          <w:color w:val="666666"/>
          <w:sz w:val="16"/>
          <w:szCs w:val="16"/>
        </w:rPr>
      </w:pPr>
    </w:p>
    <w:p w:rsidR="008C2AD1" w:rsidRDefault="008C2AD1">
      <w:pPr>
        <w:rPr>
          <w:rFonts w:ascii="Arial" w:hAnsi="Arial" w:cs="Arial"/>
          <w:color w:val="666666"/>
          <w:sz w:val="16"/>
          <w:szCs w:val="16"/>
        </w:rPr>
      </w:pPr>
    </w:p>
    <w:p w:rsidR="008C2AD1" w:rsidRDefault="008C2AD1">
      <w:r>
        <w:rPr>
          <w:rFonts w:ascii="Arial" w:hAnsi="Arial" w:cs="Arial"/>
          <w:color w:val="666666"/>
          <w:sz w:val="16"/>
          <w:szCs w:val="16"/>
        </w:rPr>
        <w:t>5/1/11</w:t>
      </w:r>
    </w:p>
    <w:sectPr w:rsidR="008C2AD1" w:rsidSect="0033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A92"/>
    <w:multiLevelType w:val="multilevel"/>
    <w:tmpl w:val="1180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B5281"/>
    <w:multiLevelType w:val="multilevel"/>
    <w:tmpl w:val="A958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276D7"/>
    <w:multiLevelType w:val="multilevel"/>
    <w:tmpl w:val="C198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AD1"/>
    <w:rsid w:val="003346AC"/>
    <w:rsid w:val="008C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D1"/>
    <w:rPr>
      <w:color w:val="000000"/>
      <w:u w:val="single"/>
    </w:rPr>
  </w:style>
  <w:style w:type="paragraph" w:styleId="NormalWeb">
    <w:name w:val="Normal (Web)"/>
    <w:basedOn w:val="Normal"/>
    <w:uiPriority w:val="99"/>
    <w:semiHidden/>
    <w:unhideWhenUsed/>
    <w:rsid w:val="008C2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blueheader">
    <w:name w:val="boldblueheader"/>
    <w:basedOn w:val="Normal"/>
    <w:rsid w:val="008C2AD1"/>
    <w:pPr>
      <w:spacing w:before="100" w:beforeAutospacing="1" w:after="100" w:afterAutospacing="1" w:line="240" w:lineRule="auto"/>
    </w:pPr>
    <w:rPr>
      <w:rFonts w:ascii="Times New Roman" w:eastAsia="Times New Roman" w:hAnsi="Times New Roman" w:cs="Times New Roman"/>
      <w:b/>
      <w:bCs/>
      <w:color w:val="336699"/>
      <w:sz w:val="21"/>
      <w:szCs w:val="21"/>
    </w:rPr>
  </w:style>
  <w:style w:type="paragraph" w:customStyle="1" w:styleId="bolder">
    <w:name w:val="bolder"/>
    <w:basedOn w:val="Normal"/>
    <w:rsid w:val="008C2AD1"/>
    <w:pPr>
      <w:spacing w:before="100" w:beforeAutospacing="1" w:after="100" w:afterAutospacing="1" w:line="240" w:lineRule="auto"/>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8C2A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2A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2A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2AD1"/>
    <w:rPr>
      <w:rFonts w:ascii="Arial" w:eastAsia="Times New Roman" w:hAnsi="Arial" w:cs="Arial"/>
      <w:vanish/>
      <w:sz w:val="16"/>
      <w:szCs w:val="16"/>
    </w:rPr>
  </w:style>
  <w:style w:type="character" w:styleId="Strong">
    <w:name w:val="Strong"/>
    <w:basedOn w:val="DefaultParagraphFont"/>
    <w:uiPriority w:val="22"/>
    <w:qFormat/>
    <w:rsid w:val="008C2AD1"/>
    <w:rPr>
      <w:b/>
      <w:bCs/>
    </w:rPr>
  </w:style>
  <w:style w:type="paragraph" w:styleId="BalloonText">
    <w:name w:val="Balloon Text"/>
    <w:basedOn w:val="Normal"/>
    <w:link w:val="BalloonTextChar"/>
    <w:uiPriority w:val="99"/>
    <w:semiHidden/>
    <w:unhideWhenUsed/>
    <w:rsid w:val="008C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22040">
      <w:bodyDiv w:val="1"/>
      <w:marLeft w:val="0"/>
      <w:marRight w:val="0"/>
      <w:marTop w:val="0"/>
      <w:marBottom w:val="0"/>
      <w:divBdr>
        <w:top w:val="none" w:sz="0" w:space="0" w:color="auto"/>
        <w:left w:val="none" w:sz="0" w:space="0" w:color="auto"/>
        <w:bottom w:val="none" w:sz="0" w:space="0" w:color="auto"/>
        <w:right w:val="none" w:sz="0" w:space="0" w:color="auto"/>
      </w:divBdr>
      <w:divsChild>
        <w:div w:id="1425372025">
          <w:marLeft w:val="0"/>
          <w:marRight w:val="0"/>
          <w:marTop w:val="0"/>
          <w:marBottom w:val="0"/>
          <w:divBdr>
            <w:top w:val="none" w:sz="0" w:space="0" w:color="auto"/>
            <w:left w:val="none" w:sz="0" w:space="0" w:color="auto"/>
            <w:bottom w:val="none" w:sz="0" w:space="0" w:color="auto"/>
            <w:right w:val="none" w:sz="0" w:space="0" w:color="auto"/>
          </w:divBdr>
          <w:divsChild>
            <w:div w:id="969475823">
              <w:marLeft w:val="0"/>
              <w:marRight w:val="0"/>
              <w:marTop w:val="0"/>
              <w:marBottom w:val="0"/>
              <w:divBdr>
                <w:top w:val="none" w:sz="0" w:space="0" w:color="auto"/>
                <w:left w:val="none" w:sz="0" w:space="0" w:color="auto"/>
                <w:bottom w:val="none" w:sz="0" w:space="0" w:color="auto"/>
                <w:right w:val="none" w:sz="0" w:space="0" w:color="auto"/>
              </w:divBdr>
              <w:divsChild>
                <w:div w:id="1725253185">
                  <w:marLeft w:val="0"/>
                  <w:marRight w:val="0"/>
                  <w:marTop w:val="0"/>
                  <w:marBottom w:val="0"/>
                  <w:divBdr>
                    <w:top w:val="none" w:sz="0" w:space="0" w:color="auto"/>
                    <w:left w:val="none" w:sz="0" w:space="0" w:color="auto"/>
                    <w:bottom w:val="none" w:sz="0" w:space="0" w:color="auto"/>
                    <w:right w:val="none" w:sz="0" w:space="0" w:color="auto"/>
                  </w:divBdr>
                  <w:divsChild>
                    <w:div w:id="1566600356">
                      <w:marLeft w:val="0"/>
                      <w:marRight w:val="0"/>
                      <w:marTop w:val="0"/>
                      <w:marBottom w:val="0"/>
                      <w:divBdr>
                        <w:top w:val="single" w:sz="2" w:space="0" w:color="000000"/>
                        <w:left w:val="single" w:sz="2" w:space="0" w:color="000000"/>
                        <w:bottom w:val="single" w:sz="2" w:space="0" w:color="000000"/>
                        <w:right w:val="single" w:sz="2" w:space="0" w:color="000000"/>
                      </w:divBdr>
                      <w:divsChild>
                        <w:div w:id="1438989032">
                          <w:marLeft w:val="180"/>
                          <w:marRight w:val="0"/>
                          <w:marTop w:val="30"/>
                          <w:marBottom w:val="0"/>
                          <w:divBdr>
                            <w:top w:val="none" w:sz="0" w:space="0" w:color="auto"/>
                            <w:left w:val="none" w:sz="0" w:space="0" w:color="auto"/>
                            <w:bottom w:val="none" w:sz="0" w:space="0" w:color="auto"/>
                            <w:right w:val="none" w:sz="0" w:space="0" w:color="auto"/>
                          </w:divBdr>
                          <w:divsChild>
                            <w:div w:id="1940139709">
                              <w:marLeft w:val="0"/>
                              <w:marRight w:val="0"/>
                              <w:marTop w:val="0"/>
                              <w:marBottom w:val="0"/>
                              <w:divBdr>
                                <w:top w:val="none" w:sz="0" w:space="0" w:color="auto"/>
                                <w:left w:val="none" w:sz="0" w:space="0" w:color="auto"/>
                                <w:bottom w:val="none" w:sz="0" w:space="0" w:color="auto"/>
                                <w:right w:val="none" w:sz="0" w:space="0" w:color="auto"/>
                              </w:divBdr>
                              <w:divsChild>
                                <w:div w:id="824277734">
                                  <w:marLeft w:val="0"/>
                                  <w:marRight w:val="0"/>
                                  <w:marTop w:val="0"/>
                                  <w:marBottom w:val="0"/>
                                  <w:divBdr>
                                    <w:top w:val="none" w:sz="0" w:space="0" w:color="auto"/>
                                    <w:left w:val="none" w:sz="0" w:space="0" w:color="auto"/>
                                    <w:bottom w:val="none" w:sz="0" w:space="0" w:color="auto"/>
                                    <w:right w:val="none" w:sz="0" w:space="0" w:color="auto"/>
                                  </w:divBdr>
                                  <w:divsChild>
                                    <w:div w:id="1843934531">
                                      <w:marLeft w:val="0"/>
                                      <w:marRight w:val="0"/>
                                      <w:marTop w:val="0"/>
                                      <w:marBottom w:val="0"/>
                                      <w:divBdr>
                                        <w:top w:val="none" w:sz="0" w:space="0" w:color="auto"/>
                                        <w:left w:val="none" w:sz="0" w:space="0" w:color="auto"/>
                                        <w:bottom w:val="none" w:sz="0" w:space="0" w:color="auto"/>
                                        <w:right w:val="none" w:sz="0" w:space="0" w:color="auto"/>
                                      </w:divBdr>
                                      <w:divsChild>
                                        <w:div w:id="1917939422">
                                          <w:marLeft w:val="0"/>
                                          <w:marRight w:val="0"/>
                                          <w:marTop w:val="0"/>
                                          <w:marBottom w:val="0"/>
                                          <w:divBdr>
                                            <w:top w:val="none" w:sz="0" w:space="0" w:color="auto"/>
                                            <w:left w:val="none" w:sz="0" w:space="0" w:color="auto"/>
                                            <w:bottom w:val="none" w:sz="0" w:space="0" w:color="auto"/>
                                            <w:right w:val="none" w:sz="0" w:space="0" w:color="auto"/>
                                          </w:divBdr>
                                        </w:div>
                                      </w:divsChild>
                                    </w:div>
                                    <w:div w:id="1636762132">
                                      <w:marLeft w:val="0"/>
                                      <w:marRight w:val="0"/>
                                      <w:marTop w:val="0"/>
                                      <w:marBottom w:val="0"/>
                                      <w:divBdr>
                                        <w:top w:val="none" w:sz="0" w:space="0" w:color="auto"/>
                                        <w:left w:val="none" w:sz="0" w:space="0" w:color="auto"/>
                                        <w:bottom w:val="none" w:sz="0" w:space="0" w:color="auto"/>
                                        <w:right w:val="none" w:sz="0" w:space="0" w:color="auto"/>
                                      </w:divBdr>
                                      <w:divsChild>
                                        <w:div w:id="1639842028">
                                          <w:marLeft w:val="0"/>
                                          <w:marRight w:val="0"/>
                                          <w:marTop w:val="0"/>
                                          <w:marBottom w:val="0"/>
                                          <w:divBdr>
                                            <w:top w:val="none" w:sz="0" w:space="0" w:color="auto"/>
                                            <w:left w:val="none" w:sz="0" w:space="0" w:color="auto"/>
                                            <w:bottom w:val="none" w:sz="0" w:space="0" w:color="auto"/>
                                            <w:right w:val="none" w:sz="0" w:space="0" w:color="auto"/>
                                          </w:divBdr>
                                        </w:div>
                                      </w:divsChild>
                                    </w:div>
                                    <w:div w:id="2046633812">
                                      <w:marLeft w:val="0"/>
                                      <w:marRight w:val="0"/>
                                      <w:marTop w:val="0"/>
                                      <w:marBottom w:val="0"/>
                                      <w:divBdr>
                                        <w:top w:val="none" w:sz="0" w:space="0" w:color="auto"/>
                                        <w:left w:val="none" w:sz="0" w:space="0" w:color="auto"/>
                                        <w:bottom w:val="none" w:sz="0" w:space="0" w:color="auto"/>
                                        <w:right w:val="none" w:sz="0" w:space="0" w:color="auto"/>
                                      </w:divBdr>
                                      <w:divsChild>
                                        <w:div w:id="1046491753">
                                          <w:marLeft w:val="0"/>
                                          <w:marRight w:val="0"/>
                                          <w:marTop w:val="0"/>
                                          <w:marBottom w:val="0"/>
                                          <w:divBdr>
                                            <w:top w:val="none" w:sz="0" w:space="0" w:color="auto"/>
                                            <w:left w:val="none" w:sz="0" w:space="0" w:color="auto"/>
                                            <w:bottom w:val="none" w:sz="0" w:space="0" w:color="auto"/>
                                            <w:right w:val="none" w:sz="0" w:space="0" w:color="auto"/>
                                          </w:divBdr>
                                        </w:div>
                                      </w:divsChild>
                                    </w:div>
                                    <w:div w:id="1523781614">
                                      <w:marLeft w:val="0"/>
                                      <w:marRight w:val="0"/>
                                      <w:marTop w:val="0"/>
                                      <w:marBottom w:val="0"/>
                                      <w:divBdr>
                                        <w:top w:val="none" w:sz="0" w:space="0" w:color="auto"/>
                                        <w:left w:val="none" w:sz="0" w:space="0" w:color="auto"/>
                                        <w:bottom w:val="none" w:sz="0" w:space="0" w:color="auto"/>
                                        <w:right w:val="none" w:sz="0" w:space="0" w:color="auto"/>
                                      </w:divBdr>
                                      <w:divsChild>
                                        <w:div w:id="1413359865">
                                          <w:marLeft w:val="0"/>
                                          <w:marRight w:val="0"/>
                                          <w:marTop w:val="0"/>
                                          <w:marBottom w:val="0"/>
                                          <w:divBdr>
                                            <w:top w:val="none" w:sz="0" w:space="0" w:color="auto"/>
                                            <w:left w:val="none" w:sz="0" w:space="0" w:color="auto"/>
                                            <w:bottom w:val="none" w:sz="0" w:space="0" w:color="auto"/>
                                            <w:right w:val="none" w:sz="0" w:space="0" w:color="auto"/>
                                          </w:divBdr>
                                        </w:div>
                                      </w:divsChild>
                                    </w:div>
                                    <w:div w:id="2021009789">
                                      <w:marLeft w:val="0"/>
                                      <w:marRight w:val="0"/>
                                      <w:marTop w:val="0"/>
                                      <w:marBottom w:val="0"/>
                                      <w:divBdr>
                                        <w:top w:val="none" w:sz="0" w:space="0" w:color="auto"/>
                                        <w:left w:val="none" w:sz="0" w:space="0" w:color="auto"/>
                                        <w:bottom w:val="none" w:sz="0" w:space="0" w:color="auto"/>
                                        <w:right w:val="none" w:sz="0" w:space="0" w:color="auto"/>
                                      </w:divBdr>
                                      <w:divsChild>
                                        <w:div w:id="8176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9694">
                              <w:marLeft w:val="0"/>
                              <w:marRight w:val="0"/>
                              <w:marTop w:val="0"/>
                              <w:marBottom w:val="0"/>
                              <w:divBdr>
                                <w:top w:val="none" w:sz="0" w:space="0" w:color="auto"/>
                                <w:left w:val="none" w:sz="0" w:space="0" w:color="auto"/>
                                <w:bottom w:val="none" w:sz="0" w:space="0" w:color="auto"/>
                                <w:right w:val="none" w:sz="0" w:space="0" w:color="auto"/>
                              </w:divBdr>
                              <w:divsChild>
                                <w:div w:id="1551696242">
                                  <w:marLeft w:val="0"/>
                                  <w:marRight w:val="0"/>
                                  <w:marTop w:val="0"/>
                                  <w:marBottom w:val="0"/>
                                  <w:divBdr>
                                    <w:top w:val="none" w:sz="0" w:space="0" w:color="auto"/>
                                    <w:left w:val="none" w:sz="0" w:space="0" w:color="auto"/>
                                    <w:bottom w:val="none" w:sz="0" w:space="0" w:color="auto"/>
                                    <w:right w:val="none" w:sz="0" w:space="0" w:color="auto"/>
                                  </w:divBdr>
                                  <w:divsChild>
                                    <w:div w:id="1796098192">
                                      <w:marLeft w:val="0"/>
                                      <w:marRight w:val="0"/>
                                      <w:marTop w:val="0"/>
                                      <w:marBottom w:val="0"/>
                                      <w:divBdr>
                                        <w:top w:val="none" w:sz="0" w:space="0" w:color="auto"/>
                                        <w:left w:val="none" w:sz="0" w:space="0" w:color="auto"/>
                                        <w:bottom w:val="none" w:sz="0" w:space="0" w:color="auto"/>
                                        <w:right w:val="none" w:sz="0" w:space="0" w:color="auto"/>
                                      </w:divBdr>
                                      <w:divsChild>
                                        <w:div w:id="237329020">
                                          <w:marLeft w:val="0"/>
                                          <w:marRight w:val="0"/>
                                          <w:marTop w:val="0"/>
                                          <w:marBottom w:val="0"/>
                                          <w:divBdr>
                                            <w:top w:val="none" w:sz="0" w:space="0" w:color="auto"/>
                                            <w:left w:val="none" w:sz="0" w:space="0" w:color="auto"/>
                                            <w:bottom w:val="none" w:sz="0" w:space="0" w:color="auto"/>
                                            <w:right w:val="none" w:sz="0" w:space="0" w:color="auto"/>
                                          </w:divBdr>
                                        </w:div>
                                      </w:divsChild>
                                    </w:div>
                                    <w:div w:id="125971218">
                                      <w:marLeft w:val="0"/>
                                      <w:marRight w:val="0"/>
                                      <w:marTop w:val="0"/>
                                      <w:marBottom w:val="0"/>
                                      <w:divBdr>
                                        <w:top w:val="none" w:sz="0" w:space="0" w:color="auto"/>
                                        <w:left w:val="none" w:sz="0" w:space="0" w:color="auto"/>
                                        <w:bottom w:val="none" w:sz="0" w:space="0" w:color="auto"/>
                                        <w:right w:val="none" w:sz="0" w:space="0" w:color="auto"/>
                                      </w:divBdr>
                                      <w:divsChild>
                                        <w:div w:id="1466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6977">
                              <w:marLeft w:val="0"/>
                              <w:marRight w:val="0"/>
                              <w:marTop w:val="0"/>
                              <w:marBottom w:val="0"/>
                              <w:divBdr>
                                <w:top w:val="none" w:sz="0" w:space="0" w:color="auto"/>
                                <w:left w:val="none" w:sz="0" w:space="0" w:color="auto"/>
                                <w:bottom w:val="none" w:sz="0" w:space="0" w:color="auto"/>
                                <w:right w:val="none" w:sz="0" w:space="0" w:color="auto"/>
                              </w:divBdr>
                              <w:divsChild>
                                <w:div w:id="1775436455">
                                  <w:marLeft w:val="0"/>
                                  <w:marRight w:val="0"/>
                                  <w:marTop w:val="0"/>
                                  <w:marBottom w:val="0"/>
                                  <w:divBdr>
                                    <w:top w:val="none" w:sz="0" w:space="0" w:color="auto"/>
                                    <w:left w:val="none" w:sz="0" w:space="0" w:color="auto"/>
                                    <w:bottom w:val="none" w:sz="0" w:space="0" w:color="auto"/>
                                    <w:right w:val="none" w:sz="0" w:space="0" w:color="auto"/>
                                  </w:divBdr>
                                </w:div>
                              </w:divsChild>
                            </w:div>
                            <w:div w:id="1831679437">
                              <w:marLeft w:val="0"/>
                              <w:marRight w:val="0"/>
                              <w:marTop w:val="0"/>
                              <w:marBottom w:val="0"/>
                              <w:divBdr>
                                <w:top w:val="none" w:sz="0" w:space="0" w:color="auto"/>
                                <w:left w:val="none" w:sz="0" w:space="0" w:color="auto"/>
                                <w:bottom w:val="none" w:sz="0" w:space="0" w:color="auto"/>
                                <w:right w:val="none" w:sz="0" w:space="0" w:color="auto"/>
                              </w:divBdr>
                              <w:divsChild>
                                <w:div w:id="1063257718">
                                  <w:marLeft w:val="0"/>
                                  <w:marRight w:val="0"/>
                                  <w:marTop w:val="0"/>
                                  <w:marBottom w:val="0"/>
                                  <w:divBdr>
                                    <w:top w:val="none" w:sz="0" w:space="0" w:color="auto"/>
                                    <w:left w:val="none" w:sz="0" w:space="0" w:color="auto"/>
                                    <w:bottom w:val="none" w:sz="0" w:space="0" w:color="auto"/>
                                    <w:right w:val="none" w:sz="0" w:space="0" w:color="auto"/>
                                  </w:divBdr>
                                </w:div>
                              </w:divsChild>
                            </w:div>
                            <w:div w:id="339476906">
                              <w:marLeft w:val="0"/>
                              <w:marRight w:val="0"/>
                              <w:marTop w:val="0"/>
                              <w:marBottom w:val="0"/>
                              <w:divBdr>
                                <w:top w:val="none" w:sz="0" w:space="0" w:color="auto"/>
                                <w:left w:val="none" w:sz="0" w:space="0" w:color="auto"/>
                                <w:bottom w:val="none" w:sz="0" w:space="0" w:color="auto"/>
                                <w:right w:val="none" w:sz="0" w:space="0" w:color="auto"/>
                              </w:divBdr>
                              <w:divsChild>
                                <w:div w:id="21330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09489">
              <w:marLeft w:val="0"/>
              <w:marRight w:val="0"/>
              <w:marTop w:val="0"/>
              <w:marBottom w:val="0"/>
              <w:divBdr>
                <w:top w:val="none" w:sz="0" w:space="0" w:color="auto"/>
                <w:left w:val="none" w:sz="0" w:space="0" w:color="auto"/>
                <w:bottom w:val="none" w:sz="0" w:space="0" w:color="auto"/>
                <w:right w:val="none" w:sz="0" w:space="0" w:color="auto"/>
              </w:divBdr>
            </w:div>
            <w:div w:id="1679693794">
              <w:marLeft w:val="135"/>
              <w:marRight w:val="0"/>
              <w:marTop w:val="0"/>
              <w:marBottom w:val="0"/>
              <w:divBdr>
                <w:top w:val="none" w:sz="0" w:space="0" w:color="auto"/>
                <w:left w:val="none" w:sz="0" w:space="0" w:color="auto"/>
                <w:bottom w:val="none" w:sz="0" w:space="0" w:color="auto"/>
                <w:right w:val="none" w:sz="0" w:space="0" w:color="auto"/>
              </w:divBdr>
              <w:divsChild>
                <w:div w:id="843403372">
                  <w:marLeft w:val="0"/>
                  <w:marRight w:val="0"/>
                  <w:marTop w:val="0"/>
                  <w:marBottom w:val="0"/>
                  <w:divBdr>
                    <w:top w:val="none" w:sz="0" w:space="0" w:color="auto"/>
                    <w:left w:val="none" w:sz="0" w:space="0" w:color="auto"/>
                    <w:bottom w:val="none" w:sz="0" w:space="0" w:color="auto"/>
                    <w:right w:val="none" w:sz="0" w:space="0" w:color="auto"/>
                  </w:divBdr>
                  <w:divsChild>
                    <w:div w:id="1308775972">
                      <w:marLeft w:val="0"/>
                      <w:marRight w:val="0"/>
                      <w:marTop w:val="0"/>
                      <w:marBottom w:val="0"/>
                      <w:divBdr>
                        <w:top w:val="none" w:sz="0" w:space="0" w:color="auto"/>
                        <w:left w:val="none" w:sz="0" w:space="0" w:color="auto"/>
                        <w:bottom w:val="none" w:sz="0" w:space="0" w:color="auto"/>
                        <w:right w:val="none" w:sz="0" w:space="0" w:color="auto"/>
                      </w:divBdr>
                      <w:divsChild>
                        <w:div w:id="1100175615">
                          <w:marLeft w:val="0"/>
                          <w:marRight w:val="0"/>
                          <w:marTop w:val="0"/>
                          <w:marBottom w:val="0"/>
                          <w:divBdr>
                            <w:top w:val="none" w:sz="0" w:space="0" w:color="auto"/>
                            <w:left w:val="none" w:sz="0" w:space="0" w:color="auto"/>
                            <w:bottom w:val="none" w:sz="0" w:space="0" w:color="auto"/>
                            <w:right w:val="none" w:sz="0" w:space="0" w:color="auto"/>
                          </w:divBdr>
                          <w:divsChild>
                            <w:div w:id="1627352750">
                              <w:marLeft w:val="0"/>
                              <w:marRight w:val="0"/>
                              <w:marTop w:val="0"/>
                              <w:marBottom w:val="0"/>
                              <w:divBdr>
                                <w:top w:val="none" w:sz="0" w:space="0" w:color="auto"/>
                                <w:left w:val="none" w:sz="0" w:space="0" w:color="auto"/>
                                <w:bottom w:val="none" w:sz="0" w:space="0" w:color="auto"/>
                                <w:right w:val="none" w:sz="0" w:space="0" w:color="auto"/>
                              </w:divBdr>
                              <w:divsChild>
                                <w:div w:id="1147815873">
                                  <w:marLeft w:val="0"/>
                                  <w:marRight w:val="0"/>
                                  <w:marTop w:val="0"/>
                                  <w:marBottom w:val="0"/>
                                  <w:divBdr>
                                    <w:top w:val="none" w:sz="0" w:space="0" w:color="auto"/>
                                    <w:left w:val="none" w:sz="0" w:space="0" w:color="auto"/>
                                    <w:bottom w:val="none" w:sz="0" w:space="0" w:color="auto"/>
                                    <w:right w:val="none" w:sz="0" w:space="0" w:color="auto"/>
                                  </w:divBdr>
                                  <w:divsChild>
                                    <w:div w:id="176778056">
                                      <w:marLeft w:val="0"/>
                                      <w:marRight w:val="0"/>
                                      <w:marTop w:val="0"/>
                                      <w:marBottom w:val="0"/>
                                      <w:divBdr>
                                        <w:top w:val="none" w:sz="0" w:space="0" w:color="auto"/>
                                        <w:left w:val="none" w:sz="0" w:space="0" w:color="auto"/>
                                        <w:bottom w:val="none" w:sz="0" w:space="0" w:color="auto"/>
                                        <w:right w:val="none" w:sz="0" w:space="0" w:color="auto"/>
                                      </w:divBdr>
                                      <w:divsChild>
                                        <w:div w:id="984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7438">
                              <w:marLeft w:val="0"/>
                              <w:marRight w:val="0"/>
                              <w:marTop w:val="0"/>
                              <w:marBottom w:val="0"/>
                              <w:divBdr>
                                <w:top w:val="none" w:sz="0" w:space="0" w:color="auto"/>
                                <w:left w:val="none" w:sz="0" w:space="0" w:color="auto"/>
                                <w:bottom w:val="none" w:sz="0" w:space="0" w:color="auto"/>
                                <w:right w:val="none" w:sz="0" w:space="0" w:color="auto"/>
                              </w:divBdr>
                              <w:divsChild>
                                <w:div w:id="1019895554">
                                  <w:marLeft w:val="0"/>
                                  <w:marRight w:val="0"/>
                                  <w:marTop w:val="0"/>
                                  <w:marBottom w:val="0"/>
                                  <w:divBdr>
                                    <w:top w:val="none" w:sz="0" w:space="0" w:color="auto"/>
                                    <w:left w:val="none" w:sz="0" w:space="0" w:color="auto"/>
                                    <w:bottom w:val="none" w:sz="0" w:space="0" w:color="auto"/>
                                    <w:right w:val="none" w:sz="0" w:space="0" w:color="auto"/>
                                  </w:divBdr>
                                </w:div>
                              </w:divsChild>
                            </w:div>
                            <w:div w:id="863984805">
                              <w:marLeft w:val="0"/>
                              <w:marRight w:val="0"/>
                              <w:marTop w:val="0"/>
                              <w:marBottom w:val="0"/>
                              <w:divBdr>
                                <w:top w:val="none" w:sz="0" w:space="0" w:color="auto"/>
                                <w:left w:val="none" w:sz="0" w:space="0" w:color="auto"/>
                                <w:bottom w:val="none" w:sz="0" w:space="0" w:color="auto"/>
                                <w:right w:val="none" w:sz="0" w:space="0" w:color="auto"/>
                              </w:divBdr>
                              <w:divsChild>
                                <w:div w:id="103690518">
                                  <w:marLeft w:val="0"/>
                                  <w:marRight w:val="0"/>
                                  <w:marTop w:val="0"/>
                                  <w:marBottom w:val="0"/>
                                  <w:divBdr>
                                    <w:top w:val="none" w:sz="0" w:space="0" w:color="auto"/>
                                    <w:left w:val="none" w:sz="0" w:space="0" w:color="auto"/>
                                    <w:bottom w:val="none" w:sz="0" w:space="0" w:color="auto"/>
                                    <w:right w:val="none" w:sz="0" w:space="0" w:color="auto"/>
                                  </w:divBdr>
                                </w:div>
                              </w:divsChild>
                            </w:div>
                            <w:div w:id="773788278">
                              <w:marLeft w:val="0"/>
                              <w:marRight w:val="0"/>
                              <w:marTop w:val="0"/>
                              <w:marBottom w:val="0"/>
                              <w:divBdr>
                                <w:top w:val="none" w:sz="0" w:space="0" w:color="auto"/>
                                <w:left w:val="none" w:sz="0" w:space="0" w:color="auto"/>
                                <w:bottom w:val="none" w:sz="0" w:space="0" w:color="auto"/>
                                <w:right w:val="none" w:sz="0" w:space="0" w:color="auto"/>
                              </w:divBdr>
                              <w:divsChild>
                                <w:div w:id="1159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4650">
          <w:marLeft w:val="135"/>
          <w:marRight w:val="0"/>
          <w:marTop w:val="0"/>
          <w:marBottom w:val="0"/>
          <w:divBdr>
            <w:top w:val="none" w:sz="0" w:space="0" w:color="auto"/>
            <w:left w:val="none" w:sz="0" w:space="0" w:color="auto"/>
            <w:bottom w:val="none" w:sz="0" w:space="0" w:color="auto"/>
            <w:right w:val="none" w:sz="0" w:space="0" w:color="auto"/>
          </w:divBdr>
        </w:div>
        <w:div w:id="974796097">
          <w:marLeft w:val="135"/>
          <w:marRight w:val="0"/>
          <w:marTop w:val="150"/>
          <w:marBottom w:val="0"/>
          <w:divBdr>
            <w:top w:val="none" w:sz="0" w:space="0" w:color="auto"/>
            <w:left w:val="none" w:sz="0" w:space="0" w:color="auto"/>
            <w:bottom w:val="none" w:sz="0" w:space="0" w:color="auto"/>
            <w:right w:val="none" w:sz="0" w:space="0" w:color="auto"/>
          </w:divBdr>
          <w:divsChild>
            <w:div w:id="1752192438">
              <w:marLeft w:val="0"/>
              <w:marRight w:val="225"/>
              <w:marTop w:val="0"/>
              <w:marBottom w:val="0"/>
              <w:divBdr>
                <w:top w:val="none" w:sz="0" w:space="0" w:color="auto"/>
                <w:left w:val="none" w:sz="0" w:space="0" w:color="auto"/>
                <w:bottom w:val="none" w:sz="0" w:space="0" w:color="auto"/>
                <w:right w:val="none" w:sz="0" w:space="0" w:color="auto"/>
              </w:divBdr>
            </w:div>
          </w:divsChild>
        </w:div>
        <w:div w:id="918832017">
          <w:marLeft w:val="10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trongtie.com/productuse/installer.html" TargetMode="External"/><Relationship Id="rId18" Type="http://schemas.openxmlformats.org/officeDocument/2006/relationships/hyperlink" Target="mailto:web@strongtie.com" TargetMode="External"/><Relationship Id="rId3" Type="http://schemas.openxmlformats.org/officeDocument/2006/relationships/settings" Target="settings.xml"/><Relationship Id="rId7" Type="http://schemas.openxmlformats.org/officeDocument/2006/relationships/hyperlink" Target="http://strongtie.com/scripts/email-friend.asp" TargetMode="External"/><Relationship Id="rId12" Type="http://schemas.openxmlformats.org/officeDocument/2006/relationships/hyperlink" Target="http://strongtie.com/productuse/general-notes.html" TargetMode="External"/><Relationship Id="rId17" Type="http://schemas.openxmlformats.org/officeDocument/2006/relationships/hyperlink" Target="http://strongtie.com/productuse/terms_conditions.html" TargetMode="External"/><Relationship Id="rId2" Type="http://schemas.openxmlformats.org/officeDocument/2006/relationships/styles" Target="styles.xml"/><Relationship Id="rId16" Type="http://schemas.openxmlformats.org/officeDocument/2006/relationships/hyperlink" Target="http://strongtie.com/productuse/corros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rongtie.com/productuse/warranty.asp" TargetMode="External"/><Relationship Id="rId5" Type="http://schemas.openxmlformats.org/officeDocument/2006/relationships/hyperlink" Target="http://strongtie.com/productuse/warranty.asp" TargetMode="External"/><Relationship Id="rId15" Type="http://schemas.openxmlformats.org/officeDocument/2006/relationships/hyperlink" Target="http://strongtie.com/productuse/codes.html" TargetMode="External"/><Relationship Id="rId10" Type="http://schemas.openxmlformats.org/officeDocument/2006/relationships/hyperlink" Target="http://strongtie.com/productuse/warranty.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ongtie.com/productuse/warranty.asp" TargetMode="External"/><Relationship Id="rId14" Type="http://schemas.openxmlformats.org/officeDocument/2006/relationships/hyperlink" Target="http://strongtie.com/productuse/desig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2011-05-01T19:45:00Z</dcterms:created>
  <dcterms:modified xsi:type="dcterms:W3CDTF">2011-05-01T19:47:00Z</dcterms:modified>
</cp:coreProperties>
</file>